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7EFF5" w14:textId="03F7B361" w:rsidR="0036370B" w:rsidRDefault="000451C5" w:rsidP="009A4E82">
      <w:pPr>
        <w:spacing w:line="480" w:lineRule="auto"/>
        <w:jc w:val="center"/>
        <w:rPr>
          <w:rFonts w:ascii="Times New Roman" w:hAnsi="Times New Roman" w:cs="Times New Roman"/>
          <w:b/>
          <w:bCs/>
        </w:rPr>
      </w:pPr>
      <w:r w:rsidRPr="000451C5">
        <w:rPr>
          <w:rFonts w:ascii="Times New Roman" w:hAnsi="Times New Roman" w:cs="Times New Roman"/>
          <w:b/>
          <w:bCs/>
        </w:rPr>
        <w:t>Testing the shock protection performance of Type I construction helmets using impactors of different masses</w:t>
      </w:r>
    </w:p>
    <w:p w14:paraId="464C9BDD" w14:textId="6E06C18B" w:rsidR="00DA318D" w:rsidRPr="00DA318D" w:rsidRDefault="00DA318D" w:rsidP="009A4E82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RD-1087-2024-0</w:t>
      </w:r>
    </w:p>
    <w:p w14:paraId="627E3362" w14:textId="71196F84" w:rsidR="008526EB" w:rsidRPr="00592B8F" w:rsidRDefault="008526EB" w:rsidP="00BE1B2B">
      <w:pPr>
        <w:spacing w:line="480" w:lineRule="auto"/>
        <w:rPr>
          <w:rFonts w:ascii="Times New Roman" w:hAnsi="Times New Roman" w:cs="Times New Roman"/>
          <w:b/>
          <w:bCs/>
        </w:rPr>
      </w:pPr>
      <w:r w:rsidRPr="00592B8F">
        <w:rPr>
          <w:rFonts w:ascii="Times New Roman" w:hAnsi="Times New Roman" w:cs="Times New Roman"/>
          <w:b/>
          <w:bCs/>
        </w:rPr>
        <w:t>Introductory Information</w:t>
      </w:r>
    </w:p>
    <w:p w14:paraId="1E862247" w14:textId="18852659" w:rsidR="008526EB" w:rsidRDefault="000178F5" w:rsidP="00DD2919">
      <w:pPr>
        <w:spacing w:line="480" w:lineRule="auto"/>
        <w:jc w:val="both"/>
        <w:rPr>
          <w:rFonts w:ascii="Times New Roman" w:hAnsi="Times New Roman" w:cs="Times New Roman"/>
        </w:rPr>
      </w:pPr>
      <w:r w:rsidRPr="000178F5">
        <w:rPr>
          <w:rFonts w:ascii="Times New Roman" w:hAnsi="Times New Roman" w:cs="Times New Roman"/>
        </w:rPr>
        <w:t>Top impacts are considered essential tests to evaluate the shock absorption performance of commonly used type I industrial helmets. Currently, there are two major test standards</w:t>
      </w:r>
      <w:r w:rsidR="00627DD9">
        <w:rPr>
          <w:rFonts w:ascii="Times New Roman" w:hAnsi="Times New Roman" w:cs="Times New Roman"/>
        </w:rPr>
        <w:t xml:space="preserve"> </w:t>
      </w:r>
      <w:r w:rsidRPr="000178F5">
        <w:rPr>
          <w:rFonts w:ascii="Times New Roman" w:hAnsi="Times New Roman" w:cs="Times New Roman"/>
        </w:rPr>
        <w:t>that are widely applied in helmet industry: ANSI/ISEA Z89.1 and EN397.  Since drop impacts are performed using different impactor</w:t>
      </w:r>
      <w:r w:rsidR="0054672D">
        <w:rPr>
          <w:rFonts w:ascii="Times New Roman" w:hAnsi="Times New Roman" w:cs="Times New Roman"/>
        </w:rPr>
        <w:t>s</w:t>
      </w:r>
      <w:r w:rsidR="006849E5">
        <w:rPr>
          <w:rFonts w:ascii="Times New Roman" w:hAnsi="Times New Roman" w:cs="Times New Roman"/>
        </w:rPr>
        <w:t xml:space="preserve"> </w:t>
      </w:r>
      <w:r w:rsidRPr="000178F5">
        <w:rPr>
          <w:rFonts w:ascii="Times New Roman" w:hAnsi="Times New Roman" w:cs="Times New Roman"/>
        </w:rPr>
        <w:t xml:space="preserve">and </w:t>
      </w:r>
      <w:r w:rsidR="0011727D">
        <w:rPr>
          <w:rFonts w:ascii="Times New Roman" w:hAnsi="Times New Roman" w:cs="Times New Roman"/>
        </w:rPr>
        <w:t xml:space="preserve">at </w:t>
      </w:r>
      <w:r w:rsidRPr="000178F5">
        <w:rPr>
          <w:rFonts w:ascii="Times New Roman" w:hAnsi="Times New Roman" w:cs="Times New Roman"/>
        </w:rPr>
        <w:t xml:space="preserve">drop heights, results obtained using different test standards are not directly comparable. The purpose of the current study is to evaluate and compare the </w:t>
      </w:r>
      <w:r w:rsidR="00A63919">
        <w:rPr>
          <w:rFonts w:ascii="Times New Roman" w:hAnsi="Times New Roman" w:cs="Times New Roman"/>
        </w:rPr>
        <w:t xml:space="preserve">helmet </w:t>
      </w:r>
      <w:r w:rsidRPr="000178F5">
        <w:rPr>
          <w:rFonts w:ascii="Times New Roman" w:hAnsi="Times New Roman" w:cs="Times New Roman"/>
        </w:rPr>
        <w:t>impact test</w:t>
      </w:r>
      <w:r w:rsidR="006849E5">
        <w:rPr>
          <w:rFonts w:ascii="Times New Roman" w:hAnsi="Times New Roman" w:cs="Times New Roman"/>
        </w:rPr>
        <w:t xml:space="preserve"> </w:t>
      </w:r>
      <w:r w:rsidRPr="000178F5">
        <w:rPr>
          <w:rFonts w:ascii="Times New Roman" w:hAnsi="Times New Roman" w:cs="Times New Roman"/>
        </w:rPr>
        <w:t>results obtained using these two frequently used helmet test standards. A representative basic Type I construction helmet model was selected for the study. A total of 19 drop</w:t>
      </w:r>
      <w:r w:rsidR="006849E5">
        <w:rPr>
          <w:rFonts w:ascii="Times New Roman" w:hAnsi="Times New Roman" w:cs="Times New Roman"/>
        </w:rPr>
        <w:t xml:space="preserve"> </w:t>
      </w:r>
      <w:r w:rsidRPr="000178F5">
        <w:rPr>
          <w:rFonts w:ascii="Times New Roman" w:hAnsi="Times New Roman" w:cs="Times New Roman"/>
        </w:rPr>
        <w:t xml:space="preserve">impact tests were performed at different drop heights and with two different impactors (3.6 kg and 5.0 kg). Group (a) contains 10 drop impacts performed using </w:t>
      </w:r>
      <w:r w:rsidR="007D5976">
        <w:rPr>
          <w:rFonts w:ascii="Times New Roman" w:hAnsi="Times New Roman" w:cs="Times New Roman"/>
        </w:rPr>
        <w:t xml:space="preserve">the 3.6 </w:t>
      </w:r>
      <w:proofErr w:type="gramStart"/>
      <w:r w:rsidR="007D5976">
        <w:rPr>
          <w:rFonts w:ascii="Times New Roman" w:hAnsi="Times New Roman" w:cs="Times New Roman"/>
        </w:rPr>
        <w:t xml:space="preserve">kg </w:t>
      </w:r>
      <w:r w:rsidRPr="000178F5">
        <w:rPr>
          <w:rFonts w:ascii="Times New Roman" w:hAnsi="Times New Roman" w:cs="Times New Roman"/>
        </w:rPr>
        <w:t xml:space="preserve"> impactor</w:t>
      </w:r>
      <w:proofErr w:type="gramEnd"/>
      <w:r w:rsidRPr="000178F5">
        <w:rPr>
          <w:rFonts w:ascii="Times New Roman" w:hAnsi="Times New Roman" w:cs="Times New Roman"/>
        </w:rPr>
        <w:t xml:space="preserve"> at drop heights from 0.31 m to 1.93 m. Group (b) contains 9 drop impacts performed using </w:t>
      </w:r>
      <w:r w:rsidR="008C06B4">
        <w:rPr>
          <w:rFonts w:ascii="Times New Roman" w:hAnsi="Times New Roman" w:cs="Times New Roman"/>
        </w:rPr>
        <w:t>the 5.0 kg</w:t>
      </w:r>
      <w:r w:rsidRPr="000178F5">
        <w:rPr>
          <w:rFonts w:ascii="Times New Roman" w:hAnsi="Times New Roman" w:cs="Times New Roman"/>
        </w:rPr>
        <w:t xml:space="preserve"> impactor at drop heights from 0.22 m to 1.32 m. Each of the impact</w:t>
      </w:r>
      <w:r w:rsidR="008C06B4">
        <w:rPr>
          <w:rFonts w:ascii="Times New Roman" w:hAnsi="Times New Roman" w:cs="Times New Roman"/>
        </w:rPr>
        <w:t xml:space="preserve"> </w:t>
      </w:r>
      <w:r w:rsidRPr="000178F5">
        <w:rPr>
          <w:rFonts w:ascii="Times New Roman" w:hAnsi="Times New Roman" w:cs="Times New Roman"/>
        </w:rPr>
        <w:t xml:space="preserve">trials was replicated four times. Relationships between the peak impact force and the drop height for </w:t>
      </w:r>
      <w:r w:rsidR="00CA0B61">
        <w:rPr>
          <w:rFonts w:ascii="Times New Roman" w:hAnsi="Times New Roman" w:cs="Times New Roman"/>
        </w:rPr>
        <w:t xml:space="preserve">these </w:t>
      </w:r>
      <w:r w:rsidRPr="000178F5">
        <w:rPr>
          <w:rFonts w:ascii="Times New Roman" w:hAnsi="Times New Roman" w:cs="Times New Roman"/>
        </w:rPr>
        <w:t>two test groups were analyzed and compared. When the helmets were tested</w:t>
      </w:r>
      <w:r w:rsidR="006849E5">
        <w:rPr>
          <w:rFonts w:ascii="Times New Roman" w:hAnsi="Times New Roman" w:cs="Times New Roman"/>
        </w:rPr>
        <w:t xml:space="preserve"> </w:t>
      </w:r>
      <w:r w:rsidRPr="000178F5">
        <w:rPr>
          <w:rFonts w:ascii="Times New Roman" w:hAnsi="Times New Roman" w:cs="Times New Roman"/>
        </w:rPr>
        <w:t xml:space="preserve">with </w:t>
      </w:r>
      <w:r w:rsidR="00701D82">
        <w:rPr>
          <w:rFonts w:ascii="Times New Roman" w:hAnsi="Times New Roman" w:cs="Times New Roman"/>
        </w:rPr>
        <w:t xml:space="preserve">potential </w:t>
      </w:r>
      <w:r w:rsidRPr="000178F5">
        <w:rPr>
          <w:rFonts w:ascii="Times New Roman" w:hAnsi="Times New Roman" w:cs="Times New Roman"/>
        </w:rPr>
        <w:t xml:space="preserve">impact energy smaller than critical values, a consistent trend for the relationship of peak impact force as a function of the </w:t>
      </w:r>
      <w:r w:rsidR="002B3335">
        <w:rPr>
          <w:rFonts w:ascii="Times New Roman" w:hAnsi="Times New Roman" w:cs="Times New Roman"/>
        </w:rPr>
        <w:t xml:space="preserve">potential </w:t>
      </w:r>
      <w:r w:rsidRPr="000178F5">
        <w:rPr>
          <w:rFonts w:ascii="Times New Roman" w:hAnsi="Times New Roman" w:cs="Times New Roman"/>
        </w:rPr>
        <w:t xml:space="preserve">impact energy was obtained. </w:t>
      </w:r>
      <w:r w:rsidR="00B643D0" w:rsidRPr="00B643D0">
        <w:rPr>
          <w:rFonts w:ascii="Times New Roman" w:hAnsi="Times New Roman" w:cs="Times New Roman"/>
        </w:rPr>
        <w:t>Our results show that our previously proposed quantitative evaluation approach for industrial</w:t>
      </w:r>
      <w:r w:rsidR="00DD2919">
        <w:rPr>
          <w:rFonts w:ascii="Times New Roman" w:hAnsi="Times New Roman" w:cs="Times New Roman"/>
        </w:rPr>
        <w:t xml:space="preserve"> </w:t>
      </w:r>
      <w:r w:rsidR="00B643D0" w:rsidRPr="00B643D0">
        <w:rPr>
          <w:rFonts w:ascii="Times New Roman" w:hAnsi="Times New Roman" w:cs="Times New Roman"/>
        </w:rPr>
        <w:t>helmets' shock absorption performance can be used with either the ANSI/ISEA Z89.1 or EN395 standard to quantify industrial helmets' shock absorption performance.</w:t>
      </w:r>
      <w:r w:rsidR="00DD2919">
        <w:rPr>
          <w:rFonts w:ascii="Times New Roman" w:hAnsi="Times New Roman" w:cs="Times New Roman"/>
        </w:rPr>
        <w:t xml:space="preserve"> </w:t>
      </w:r>
      <w:r w:rsidR="00B643D0" w:rsidRPr="00B643D0">
        <w:rPr>
          <w:rFonts w:ascii="Times New Roman" w:hAnsi="Times New Roman" w:cs="Times New Roman"/>
        </w:rPr>
        <w:t xml:space="preserve">Furthermore, our results illustrated that the peak impact force would not be a reliable parameter to evaluate the helmets' safety margin. </w:t>
      </w:r>
    </w:p>
    <w:p w14:paraId="62CC805C" w14:textId="5A653A43" w:rsidR="00B870F9" w:rsidRDefault="00B870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br w:type="page"/>
      </w:r>
    </w:p>
    <w:p w14:paraId="78790B4E" w14:textId="77777777" w:rsidR="00B870F9" w:rsidRDefault="00B870F9" w:rsidP="008526EB">
      <w:pPr>
        <w:spacing w:line="480" w:lineRule="auto"/>
        <w:jc w:val="both"/>
        <w:rPr>
          <w:rFonts w:ascii="Times New Roman" w:hAnsi="Times New Roman" w:cs="Times New Roman"/>
        </w:rPr>
      </w:pPr>
    </w:p>
    <w:p w14:paraId="4D8219EA" w14:textId="1BE55A1F" w:rsidR="00B870F9" w:rsidRDefault="00B870F9" w:rsidP="00CC7937">
      <w:pPr>
        <w:spacing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Methods</w:t>
      </w:r>
      <w:r w:rsidR="004E6199">
        <w:rPr>
          <w:rFonts w:ascii="Times New Roman" w:hAnsi="Times New Roman" w:cs="Times New Roman"/>
          <w:b/>
          <w:bCs/>
        </w:rPr>
        <w:t xml:space="preserve"> Collection</w:t>
      </w:r>
    </w:p>
    <w:p w14:paraId="13291102" w14:textId="79554BDD" w:rsidR="00B870F9" w:rsidRPr="00B870F9" w:rsidRDefault="00B870F9" w:rsidP="00B870F9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</w:rPr>
      </w:pPr>
      <w:r w:rsidRPr="00B870F9">
        <w:rPr>
          <w:rFonts w:ascii="Times New Roman" w:hAnsi="Times New Roman" w:cs="Times New Roman"/>
        </w:rPr>
        <w:t>Experimental setup</w:t>
      </w:r>
    </w:p>
    <w:p w14:paraId="31DE963A" w14:textId="3F4D65E3" w:rsidR="00E9249D" w:rsidRDefault="00C72D5B" w:rsidP="00B870F9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</w:rPr>
      </w:pPr>
      <w:r w:rsidRPr="00C72D5B">
        <w:rPr>
          <w:rFonts w:ascii="Times New Roman" w:hAnsi="Times New Roman" w:cs="Times New Roman"/>
        </w:rPr>
        <w:t>Type 1 impact tests were performed</w:t>
      </w:r>
      <w:r w:rsidR="00032AAD">
        <w:rPr>
          <w:rFonts w:ascii="Times New Roman" w:hAnsi="Times New Roman" w:cs="Times New Roman"/>
        </w:rPr>
        <w:t xml:space="preserve"> in the study, in which </w:t>
      </w:r>
      <w:r w:rsidRPr="00C72D5B">
        <w:rPr>
          <w:rFonts w:ascii="Times New Roman" w:hAnsi="Times New Roman" w:cs="Times New Roman"/>
        </w:rPr>
        <w:t xml:space="preserve">a free-falling impactor is impacted on the top crown of the helmet shell that is fitted on a fixed </w:t>
      </w:r>
      <w:proofErr w:type="spellStart"/>
      <w:r w:rsidRPr="00C72D5B">
        <w:rPr>
          <w:rFonts w:ascii="Times New Roman" w:hAnsi="Times New Roman" w:cs="Times New Roman"/>
        </w:rPr>
        <w:t>headform</w:t>
      </w:r>
      <w:proofErr w:type="spellEnd"/>
      <w:r w:rsidRPr="00C72D5B">
        <w:rPr>
          <w:rFonts w:ascii="Times New Roman" w:hAnsi="Times New Roman" w:cs="Times New Roman"/>
        </w:rPr>
        <w:t>.</w:t>
      </w:r>
    </w:p>
    <w:p w14:paraId="2C6291C3" w14:textId="01FE45A1" w:rsidR="00BF2330" w:rsidRDefault="00DD6D37" w:rsidP="003664B6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</w:rPr>
      </w:pPr>
      <w:r w:rsidRPr="00DD6D37">
        <w:rPr>
          <w:rFonts w:ascii="Times New Roman" w:hAnsi="Times New Roman" w:cs="Times New Roman"/>
        </w:rPr>
        <w:t>Helmet drop impact trials were performed using a commercial drop tower test machine (H.P. White Laboratory, MD, USA), which complies with the ANSI Z89.1 standard.</w:t>
      </w:r>
    </w:p>
    <w:p w14:paraId="60E6E7B8" w14:textId="064EACF2" w:rsidR="003664B6" w:rsidRDefault="00F16DC8" w:rsidP="003664B6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</w:rPr>
      </w:pPr>
      <w:r w:rsidRPr="00F16DC8">
        <w:rPr>
          <w:rFonts w:ascii="Times New Roman" w:hAnsi="Times New Roman" w:cs="Times New Roman"/>
        </w:rPr>
        <w:t xml:space="preserve">The forces transmitted to the </w:t>
      </w:r>
      <w:proofErr w:type="spellStart"/>
      <w:r w:rsidRPr="00F16DC8">
        <w:rPr>
          <w:rFonts w:ascii="Times New Roman" w:hAnsi="Times New Roman" w:cs="Times New Roman"/>
        </w:rPr>
        <w:t>headform</w:t>
      </w:r>
      <w:proofErr w:type="spellEnd"/>
      <w:r w:rsidRPr="00F16DC8">
        <w:rPr>
          <w:rFonts w:ascii="Times New Roman" w:hAnsi="Times New Roman" w:cs="Times New Roman"/>
        </w:rPr>
        <w:t xml:space="preserve"> are measured using a force sensor (Model 925M113, Kistler, Amherst, NY, USA), which is uniaxial and has a capacity of 22.2 </w:t>
      </w:r>
      <w:proofErr w:type="spellStart"/>
      <w:r w:rsidRPr="00F16DC8">
        <w:rPr>
          <w:rFonts w:ascii="Times New Roman" w:hAnsi="Times New Roman" w:cs="Times New Roman"/>
        </w:rPr>
        <w:t>kN</w:t>
      </w:r>
      <w:proofErr w:type="spellEnd"/>
      <w:r w:rsidRPr="00F16DC8">
        <w:rPr>
          <w:rFonts w:ascii="Times New Roman" w:hAnsi="Times New Roman" w:cs="Times New Roman"/>
        </w:rPr>
        <w:t xml:space="preserve"> (5 x 103 </w:t>
      </w:r>
      <w:proofErr w:type="spellStart"/>
      <w:r w:rsidRPr="00F16DC8">
        <w:rPr>
          <w:rFonts w:ascii="Times New Roman" w:hAnsi="Times New Roman" w:cs="Times New Roman"/>
        </w:rPr>
        <w:t>lbf</w:t>
      </w:r>
      <w:proofErr w:type="spellEnd"/>
      <w:r w:rsidRPr="00F16DC8">
        <w:rPr>
          <w:rFonts w:ascii="Times New Roman" w:hAnsi="Times New Roman" w:cs="Times New Roman"/>
        </w:rPr>
        <w:t>) and an accuracy of +/- 2.5 % in full scale.</w:t>
      </w:r>
    </w:p>
    <w:p w14:paraId="134D7F9B" w14:textId="19BA7832" w:rsidR="00F16DC8" w:rsidRDefault="00357A22" w:rsidP="003664B6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</w:rPr>
      </w:pPr>
      <w:r w:rsidRPr="00357A22">
        <w:rPr>
          <w:rFonts w:ascii="Times New Roman" w:hAnsi="Times New Roman" w:cs="Times New Roman"/>
        </w:rPr>
        <w:t xml:space="preserve">The force sensor was installed between the base of the tower and the </w:t>
      </w:r>
      <w:proofErr w:type="spellStart"/>
      <w:r w:rsidRPr="00357A22">
        <w:rPr>
          <w:rFonts w:ascii="Times New Roman" w:hAnsi="Times New Roman" w:cs="Times New Roman"/>
        </w:rPr>
        <w:t>headform</w:t>
      </w:r>
      <w:proofErr w:type="spellEnd"/>
      <w:r w:rsidRPr="00357A22">
        <w:rPr>
          <w:rFonts w:ascii="Times New Roman" w:hAnsi="Times New Roman" w:cs="Times New Roman"/>
        </w:rPr>
        <w:t>.</w:t>
      </w:r>
    </w:p>
    <w:p w14:paraId="21A1DCF9" w14:textId="5DF44E6E" w:rsidR="00357A22" w:rsidRDefault="00F62150" w:rsidP="003664B6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</w:rPr>
      </w:pPr>
      <w:r w:rsidRPr="00F62150">
        <w:rPr>
          <w:rFonts w:ascii="Times New Roman" w:hAnsi="Times New Roman" w:cs="Times New Roman"/>
        </w:rPr>
        <w:t>The velocity of the impactor just before impact was measured via an optical sensor built in the system.</w:t>
      </w:r>
    </w:p>
    <w:p w14:paraId="0071C32F" w14:textId="0C97C89C" w:rsidR="00F62150" w:rsidRDefault="000C1E02" w:rsidP="003664B6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</w:rPr>
      </w:pPr>
      <w:r w:rsidRPr="000C1E02">
        <w:rPr>
          <w:rFonts w:ascii="Times New Roman" w:hAnsi="Times New Roman" w:cs="Times New Roman"/>
        </w:rPr>
        <w:t>The impactor was semi-spherical with a radius of 48 mm at the striking face. In the current study, two impactor</w:t>
      </w:r>
      <w:r w:rsidR="008D1126">
        <w:rPr>
          <w:rFonts w:ascii="Times New Roman" w:hAnsi="Times New Roman" w:cs="Times New Roman"/>
        </w:rPr>
        <w:t>s</w:t>
      </w:r>
      <w:r w:rsidRPr="000C1E02">
        <w:rPr>
          <w:rFonts w:ascii="Times New Roman" w:hAnsi="Times New Roman" w:cs="Times New Roman"/>
        </w:rPr>
        <w:t xml:space="preserve"> were used: 3.6 </w:t>
      </w:r>
      <w:proofErr w:type="gramStart"/>
      <w:r w:rsidRPr="000C1E02">
        <w:rPr>
          <w:rFonts w:ascii="Times New Roman" w:hAnsi="Times New Roman" w:cs="Times New Roman"/>
        </w:rPr>
        <w:t>kg  and</w:t>
      </w:r>
      <w:proofErr w:type="gramEnd"/>
      <w:r w:rsidRPr="000C1E02">
        <w:rPr>
          <w:rFonts w:ascii="Times New Roman" w:hAnsi="Times New Roman" w:cs="Times New Roman"/>
        </w:rPr>
        <w:t xml:space="preserve"> 5.0 kg.</w:t>
      </w:r>
    </w:p>
    <w:p w14:paraId="4BDB8469" w14:textId="5D5BD46D" w:rsidR="000C1E02" w:rsidRPr="003664B6" w:rsidRDefault="00C266E8" w:rsidP="003664B6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</w:rPr>
      </w:pPr>
      <w:r w:rsidRPr="00C266E8">
        <w:rPr>
          <w:rFonts w:ascii="Times New Roman" w:hAnsi="Times New Roman" w:cs="Times New Roman"/>
        </w:rPr>
        <w:t xml:space="preserve">The </w:t>
      </w:r>
      <w:proofErr w:type="spellStart"/>
      <w:r w:rsidRPr="00C266E8">
        <w:rPr>
          <w:rFonts w:ascii="Times New Roman" w:hAnsi="Times New Roman" w:cs="Times New Roman"/>
        </w:rPr>
        <w:t>headform</w:t>
      </w:r>
      <w:proofErr w:type="spellEnd"/>
      <w:r w:rsidRPr="00C266E8">
        <w:rPr>
          <w:rFonts w:ascii="Times New Roman" w:hAnsi="Times New Roman" w:cs="Times New Roman"/>
        </w:rPr>
        <w:t xml:space="preserve"> is made of aluminum and had a mass of 3.64 kg.</w:t>
      </w:r>
    </w:p>
    <w:p w14:paraId="3CFA8146" w14:textId="64A67517" w:rsidR="00B870F9" w:rsidRPr="003664B6" w:rsidRDefault="00B870F9" w:rsidP="00A07FBE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</w:rPr>
      </w:pPr>
      <w:r w:rsidRPr="003664B6">
        <w:rPr>
          <w:rFonts w:ascii="Times New Roman" w:hAnsi="Times New Roman" w:cs="Times New Roman"/>
        </w:rPr>
        <w:t>Experimental procedure</w:t>
      </w:r>
    </w:p>
    <w:p w14:paraId="7ED87C2C" w14:textId="77777777" w:rsidR="00D87EAB" w:rsidRDefault="00AC253E" w:rsidP="0074699D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</w:rPr>
      </w:pPr>
      <w:r w:rsidRPr="00AC253E">
        <w:rPr>
          <w:rFonts w:ascii="Times New Roman" w:hAnsi="Times New Roman" w:cs="Times New Roman"/>
        </w:rPr>
        <w:t xml:space="preserve">A total of 19 drop impact trials were performed in two groups. </w:t>
      </w:r>
    </w:p>
    <w:p w14:paraId="2FA8D219" w14:textId="2C55EB01" w:rsidR="003F0E6F" w:rsidRDefault="00AC253E" w:rsidP="0074699D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</w:rPr>
      </w:pPr>
      <w:r w:rsidRPr="00AC253E">
        <w:rPr>
          <w:rFonts w:ascii="Times New Roman" w:hAnsi="Times New Roman" w:cs="Times New Roman"/>
        </w:rPr>
        <w:t>In group (a), 10 drop impacts were performed using a</w:t>
      </w:r>
      <w:r w:rsidR="003F0E6F">
        <w:rPr>
          <w:rFonts w:ascii="Times New Roman" w:hAnsi="Times New Roman" w:cs="Times New Roman"/>
        </w:rPr>
        <w:t xml:space="preserve"> 3.6 kg</w:t>
      </w:r>
      <w:r w:rsidRPr="00AC253E">
        <w:rPr>
          <w:rFonts w:ascii="Times New Roman" w:hAnsi="Times New Roman" w:cs="Times New Roman"/>
        </w:rPr>
        <w:t xml:space="preserve"> impactor at 10 drop heights from 0.31 m (1.0 ft) to 1.93 m (6.3 ft). </w:t>
      </w:r>
    </w:p>
    <w:p w14:paraId="06BC24A7" w14:textId="304AE8CB" w:rsidR="003F0E6F" w:rsidRDefault="00AC253E" w:rsidP="0074699D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</w:rPr>
      </w:pPr>
      <w:r w:rsidRPr="00AC253E">
        <w:rPr>
          <w:rFonts w:ascii="Times New Roman" w:hAnsi="Times New Roman" w:cs="Times New Roman"/>
        </w:rPr>
        <w:t>In group (b), 9 drop impacts were performed using a</w:t>
      </w:r>
      <w:r w:rsidR="003F0E6F">
        <w:rPr>
          <w:rFonts w:ascii="Times New Roman" w:hAnsi="Times New Roman" w:cs="Times New Roman"/>
        </w:rPr>
        <w:t xml:space="preserve"> 5.0 kg</w:t>
      </w:r>
      <w:r w:rsidRPr="00AC253E">
        <w:rPr>
          <w:rFonts w:ascii="Times New Roman" w:hAnsi="Times New Roman" w:cs="Times New Roman"/>
        </w:rPr>
        <w:t xml:space="preserve"> impactor at nine drop heights from 0.22 m (0.72 ft) to 1.32 m (4.32 ft). </w:t>
      </w:r>
    </w:p>
    <w:p w14:paraId="202D5668" w14:textId="77777777" w:rsidR="003F0E6F" w:rsidRDefault="00AC253E" w:rsidP="0074699D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</w:rPr>
      </w:pPr>
      <w:r w:rsidRPr="00AC253E">
        <w:rPr>
          <w:rFonts w:ascii="Times New Roman" w:hAnsi="Times New Roman" w:cs="Times New Roman"/>
        </w:rPr>
        <w:t xml:space="preserve">Each of the impact trials was replicated four times. </w:t>
      </w:r>
    </w:p>
    <w:p w14:paraId="24DEB2B6" w14:textId="77777777" w:rsidR="007A43E8" w:rsidRDefault="00AC253E" w:rsidP="0074699D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</w:rPr>
      </w:pPr>
      <w:r w:rsidRPr="00AC253E">
        <w:rPr>
          <w:rFonts w:ascii="Times New Roman" w:hAnsi="Times New Roman" w:cs="Times New Roman"/>
        </w:rPr>
        <w:lastRenderedPageBreak/>
        <w:t xml:space="preserve">Each drop impact was performed using a new helmet sample, which was disposed of following the drop impact tests. </w:t>
      </w:r>
    </w:p>
    <w:p w14:paraId="34C592D4" w14:textId="5B69EE88" w:rsidR="009C5E93" w:rsidRDefault="00AC253E" w:rsidP="004D737C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</w:rPr>
      </w:pPr>
      <w:r w:rsidRPr="00AC253E">
        <w:rPr>
          <w:rFonts w:ascii="Times New Roman" w:hAnsi="Times New Roman" w:cs="Times New Roman"/>
        </w:rPr>
        <w:t xml:space="preserve">A total of 76 </w:t>
      </w:r>
      <w:r w:rsidR="00B504C3">
        <w:rPr>
          <w:rFonts w:ascii="Times New Roman" w:hAnsi="Times New Roman" w:cs="Times New Roman"/>
        </w:rPr>
        <w:t>[</w:t>
      </w:r>
      <w:r w:rsidRPr="00AC253E">
        <w:rPr>
          <w:rFonts w:ascii="Times New Roman" w:hAnsi="Times New Roman" w:cs="Times New Roman"/>
        </w:rPr>
        <w:t>(10 + 9) × 4</w:t>
      </w:r>
      <w:r w:rsidR="00B504C3">
        <w:rPr>
          <w:rFonts w:ascii="Times New Roman" w:hAnsi="Times New Roman" w:cs="Times New Roman"/>
        </w:rPr>
        <w:t>]</w:t>
      </w:r>
      <w:r w:rsidRPr="00AC253E">
        <w:rPr>
          <w:rFonts w:ascii="Times New Roman" w:hAnsi="Times New Roman" w:cs="Times New Roman"/>
        </w:rPr>
        <w:t xml:space="preserve"> drop impacts were performed.</w:t>
      </w:r>
    </w:p>
    <w:p w14:paraId="3C7189DA" w14:textId="17B81A29" w:rsidR="00E6416D" w:rsidRPr="00172118" w:rsidRDefault="00E6416D" w:rsidP="00172118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E6416D">
        <w:rPr>
          <w:rFonts w:ascii="Times New Roman" w:hAnsi="Times New Roman" w:cs="Times New Roman"/>
        </w:rPr>
        <w:t>One representative off-the-</w:t>
      </w:r>
      <w:proofErr w:type="gramStart"/>
      <w:r w:rsidRPr="00E6416D">
        <w:rPr>
          <w:rFonts w:ascii="Times New Roman" w:hAnsi="Times New Roman" w:cs="Times New Roman"/>
        </w:rPr>
        <w:t>shelf  Type</w:t>
      </w:r>
      <w:proofErr w:type="gramEnd"/>
      <w:r w:rsidRPr="00E6416D">
        <w:rPr>
          <w:rFonts w:ascii="Times New Roman" w:hAnsi="Times New Roman" w:cs="Times New Roman"/>
        </w:rPr>
        <w:t xml:space="preserve"> 1 helmet model was used in this study.</w:t>
      </w:r>
    </w:p>
    <w:p w14:paraId="1DE10AD7" w14:textId="4F301C28" w:rsidR="00B870F9" w:rsidRPr="00B870F9" w:rsidRDefault="00B870F9" w:rsidP="00B870F9">
      <w:pPr>
        <w:pStyle w:val="ListParagraph"/>
        <w:numPr>
          <w:ilvl w:val="0"/>
          <w:numId w:val="7"/>
        </w:numPr>
        <w:spacing w:line="480" w:lineRule="auto"/>
        <w:jc w:val="both"/>
        <w:rPr>
          <w:rFonts w:ascii="Times New Roman" w:hAnsi="Times New Roman" w:cs="Times New Roman"/>
        </w:rPr>
      </w:pPr>
      <w:r w:rsidRPr="00B870F9">
        <w:rPr>
          <w:rFonts w:ascii="Times New Roman" w:hAnsi="Times New Roman" w:cs="Times New Roman"/>
        </w:rPr>
        <w:t>Data processing</w:t>
      </w:r>
    </w:p>
    <w:p w14:paraId="5C9874BD" w14:textId="77777777" w:rsidR="0028313B" w:rsidRDefault="008355D8" w:rsidP="00B870F9">
      <w:pPr>
        <w:pStyle w:val="ListParagraph"/>
        <w:numPr>
          <w:ilvl w:val="0"/>
          <w:numId w:val="8"/>
        </w:numPr>
        <w:spacing w:line="480" w:lineRule="auto"/>
        <w:jc w:val="both"/>
        <w:rPr>
          <w:rFonts w:ascii="Times New Roman" w:hAnsi="Times New Roman" w:cs="Times New Roman"/>
        </w:rPr>
      </w:pPr>
      <w:r w:rsidRPr="008355D8">
        <w:rPr>
          <w:rFonts w:ascii="Times New Roman" w:hAnsi="Times New Roman" w:cs="Times New Roman"/>
        </w:rPr>
        <w:t xml:space="preserve">The recorded time-histories of forces were processed using a custom program developed using MATLAB software to find the maximal peaks during the impacts. </w:t>
      </w:r>
    </w:p>
    <w:p w14:paraId="7E2CDAA8" w14:textId="57D334AB" w:rsidR="00B870F9" w:rsidRDefault="008355D8" w:rsidP="00B870F9">
      <w:pPr>
        <w:pStyle w:val="ListParagraph"/>
        <w:numPr>
          <w:ilvl w:val="0"/>
          <w:numId w:val="8"/>
        </w:numPr>
        <w:spacing w:line="480" w:lineRule="auto"/>
        <w:jc w:val="both"/>
        <w:rPr>
          <w:rFonts w:ascii="Times New Roman" w:hAnsi="Times New Roman" w:cs="Times New Roman"/>
        </w:rPr>
      </w:pPr>
      <w:r w:rsidRPr="008355D8">
        <w:rPr>
          <w:rFonts w:ascii="Times New Roman" w:hAnsi="Times New Roman" w:cs="Times New Roman"/>
        </w:rPr>
        <w:t>The unfiltered raw data were used in the determination of the maximal peak values during the impacts.</w:t>
      </w:r>
    </w:p>
    <w:p w14:paraId="160D7A70" w14:textId="67CF3FFB" w:rsidR="006655CA" w:rsidRDefault="006655C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14D660EB" w14:textId="77777777" w:rsidR="00BA0BB9" w:rsidRPr="00BA0BB9" w:rsidRDefault="00BA0BB9" w:rsidP="00BA0BB9">
      <w:pPr>
        <w:pStyle w:val="ListParagraph"/>
        <w:spacing w:line="480" w:lineRule="auto"/>
        <w:ind w:left="1080"/>
        <w:jc w:val="both"/>
        <w:rPr>
          <w:rFonts w:ascii="Times New Roman" w:hAnsi="Times New Roman" w:cs="Times New Roman"/>
          <w:b/>
          <w:bCs/>
        </w:rPr>
      </w:pPr>
    </w:p>
    <w:p w14:paraId="0F9A853D" w14:textId="25A18A1A" w:rsidR="00B870F9" w:rsidRPr="00C91338" w:rsidRDefault="00B870F9" w:rsidP="00C91338">
      <w:pPr>
        <w:spacing w:line="480" w:lineRule="auto"/>
        <w:rPr>
          <w:rFonts w:ascii="Times New Roman" w:hAnsi="Times New Roman" w:cs="Times New Roman"/>
          <w:b/>
          <w:bCs/>
        </w:rPr>
      </w:pPr>
      <w:r w:rsidRPr="00C91338">
        <w:rPr>
          <w:rFonts w:ascii="Times New Roman" w:hAnsi="Times New Roman" w:cs="Times New Roman"/>
          <w:b/>
          <w:bCs/>
        </w:rPr>
        <w:t>Citations</w:t>
      </w:r>
    </w:p>
    <w:p w14:paraId="20228524" w14:textId="77777777" w:rsidR="00B37D35" w:rsidRPr="00B37D35" w:rsidRDefault="00B37D35" w:rsidP="00D716FA">
      <w:pPr>
        <w:pStyle w:val="ListParagraph"/>
        <w:numPr>
          <w:ilvl w:val="0"/>
          <w:numId w:val="10"/>
        </w:numPr>
        <w:spacing w:line="480" w:lineRule="auto"/>
        <w:ind w:left="540" w:hanging="540"/>
        <w:jc w:val="both"/>
        <w:rPr>
          <w:rFonts w:ascii="Times New Roman" w:hAnsi="Times New Roman" w:cs="Times New Roman"/>
        </w:rPr>
      </w:pPr>
      <w:r w:rsidRPr="00B37D35">
        <w:rPr>
          <w:rFonts w:ascii="Times New Roman" w:hAnsi="Times New Roman" w:cs="Times New Roman"/>
        </w:rPr>
        <w:t xml:space="preserve">Wu JZ, Pan CS, Ronaghi M, </w:t>
      </w:r>
      <w:proofErr w:type="spellStart"/>
      <w:r w:rsidRPr="00B37D35">
        <w:rPr>
          <w:rFonts w:ascii="Times New Roman" w:hAnsi="Times New Roman" w:cs="Times New Roman"/>
        </w:rPr>
        <w:t>Wimer</w:t>
      </w:r>
      <w:proofErr w:type="spellEnd"/>
      <w:r w:rsidRPr="00B37D35">
        <w:rPr>
          <w:rFonts w:ascii="Times New Roman" w:hAnsi="Times New Roman" w:cs="Times New Roman"/>
        </w:rPr>
        <w:t xml:space="preserve"> BM. Testing the shock protection performance of Type I construction helmets using impactors of different masses. Biomed Mater Eng. 2024;35(4):351-363. DOI: 10.3233/BME-230173. </w:t>
      </w:r>
    </w:p>
    <w:p w14:paraId="4D4F6041" w14:textId="08D024A9" w:rsidR="00EA5CDD" w:rsidRPr="00D716FA" w:rsidRDefault="00B37D35" w:rsidP="00D716FA">
      <w:pPr>
        <w:pStyle w:val="ListParagraph"/>
        <w:numPr>
          <w:ilvl w:val="0"/>
          <w:numId w:val="10"/>
        </w:numPr>
        <w:spacing w:line="480" w:lineRule="auto"/>
        <w:ind w:left="540" w:hanging="540"/>
        <w:jc w:val="both"/>
        <w:rPr>
          <w:rFonts w:ascii="Times New Roman" w:hAnsi="Times New Roman" w:cs="Times New Roman"/>
        </w:rPr>
      </w:pPr>
      <w:r w:rsidRPr="00B37D35">
        <w:rPr>
          <w:rFonts w:ascii="Times New Roman" w:hAnsi="Times New Roman" w:cs="Times New Roman"/>
        </w:rPr>
        <w:t xml:space="preserve">Wu JZ, Pan CS, and </w:t>
      </w:r>
      <w:proofErr w:type="spellStart"/>
      <w:r w:rsidRPr="00B37D35">
        <w:rPr>
          <w:rFonts w:ascii="Times New Roman" w:hAnsi="Times New Roman" w:cs="Times New Roman"/>
        </w:rPr>
        <w:t>Wimer</w:t>
      </w:r>
      <w:proofErr w:type="spellEnd"/>
      <w:r w:rsidRPr="00B37D35">
        <w:rPr>
          <w:rFonts w:ascii="Times New Roman" w:hAnsi="Times New Roman" w:cs="Times New Roman"/>
        </w:rPr>
        <w:t xml:space="preserve"> BM</w:t>
      </w:r>
      <w:proofErr w:type="gramStart"/>
      <w:r w:rsidRPr="00B37D35">
        <w:rPr>
          <w:rFonts w:ascii="Times New Roman" w:hAnsi="Times New Roman" w:cs="Times New Roman"/>
        </w:rPr>
        <w:t>, ”Quantification</w:t>
      </w:r>
      <w:proofErr w:type="gramEnd"/>
      <w:r w:rsidRPr="00B37D35">
        <w:rPr>
          <w:rFonts w:ascii="Times New Roman" w:hAnsi="Times New Roman" w:cs="Times New Roman"/>
        </w:rPr>
        <w:t xml:space="preserve"> of the shock absorption performance</w:t>
      </w:r>
      <w:r w:rsidR="00D716FA">
        <w:rPr>
          <w:rFonts w:ascii="Times New Roman" w:hAnsi="Times New Roman" w:cs="Times New Roman"/>
        </w:rPr>
        <w:t xml:space="preserve"> </w:t>
      </w:r>
      <w:r w:rsidRPr="00D716FA">
        <w:rPr>
          <w:rFonts w:ascii="Times New Roman" w:hAnsi="Times New Roman" w:cs="Times New Roman"/>
        </w:rPr>
        <w:t>of construction helmets in top impact” (Presentation, 42nd Annual Meeting of the American</w:t>
      </w:r>
      <w:r w:rsidR="0018785B">
        <w:rPr>
          <w:rFonts w:ascii="Times New Roman" w:hAnsi="Times New Roman" w:cs="Times New Roman"/>
        </w:rPr>
        <w:t xml:space="preserve"> </w:t>
      </w:r>
      <w:r w:rsidRPr="00D716FA">
        <w:rPr>
          <w:rFonts w:ascii="Times New Roman" w:hAnsi="Times New Roman" w:cs="Times New Roman"/>
        </w:rPr>
        <w:t>Society of Biomechanics, Rochester, MN, August 8-11, 2018).</w:t>
      </w:r>
    </w:p>
    <w:p w14:paraId="2D340C9D" w14:textId="77777777" w:rsidR="0018785B" w:rsidRDefault="0018785B" w:rsidP="00B870F9">
      <w:pPr>
        <w:spacing w:line="480" w:lineRule="auto"/>
        <w:jc w:val="both"/>
        <w:rPr>
          <w:rFonts w:ascii="Times New Roman" w:hAnsi="Times New Roman" w:cs="Times New Roman"/>
          <w:b/>
          <w:bCs/>
        </w:rPr>
      </w:pPr>
    </w:p>
    <w:p w14:paraId="5D786FC2" w14:textId="7CFA6650" w:rsidR="00B870F9" w:rsidRDefault="00B870F9" w:rsidP="00B870F9">
      <w:pPr>
        <w:spacing w:line="48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Acknowledgements</w:t>
      </w:r>
    </w:p>
    <w:p w14:paraId="609CF5B7" w14:textId="625EBD69" w:rsidR="00FF5BF7" w:rsidRPr="00FF5BF7" w:rsidRDefault="00FF5BF7" w:rsidP="00FF5BF7">
      <w:pPr>
        <w:spacing w:line="480" w:lineRule="auto"/>
        <w:jc w:val="both"/>
        <w:rPr>
          <w:rFonts w:ascii="Times New Roman" w:hAnsi="Times New Roman" w:cs="Times New Roman"/>
        </w:rPr>
      </w:pPr>
      <w:r w:rsidRPr="00FF5BF7">
        <w:rPr>
          <w:rFonts w:ascii="Times New Roman" w:hAnsi="Times New Roman" w:cs="Times New Roman"/>
        </w:rPr>
        <w:t>This project was made possible through a partnership with the CDC Foundation.</w:t>
      </w:r>
      <w:r w:rsidR="00EA5CDD">
        <w:rPr>
          <w:rFonts w:ascii="Times New Roman" w:hAnsi="Times New Roman" w:cs="Times New Roman"/>
        </w:rPr>
        <w:t xml:space="preserve"> </w:t>
      </w:r>
      <w:r w:rsidRPr="00FF5BF7">
        <w:rPr>
          <w:rFonts w:ascii="Times New Roman" w:hAnsi="Times New Roman" w:cs="Times New Roman"/>
        </w:rPr>
        <w:t>We want to express our gratitude to Turner Construction Company, Liberty Mutual Insurance,</w:t>
      </w:r>
    </w:p>
    <w:p w14:paraId="70645950" w14:textId="7E37F47E" w:rsidR="00B870F9" w:rsidRDefault="00FF5BF7" w:rsidP="00FF5BF7">
      <w:pPr>
        <w:spacing w:line="480" w:lineRule="auto"/>
        <w:jc w:val="both"/>
        <w:rPr>
          <w:rFonts w:ascii="Times New Roman" w:hAnsi="Times New Roman" w:cs="Times New Roman"/>
        </w:rPr>
      </w:pPr>
      <w:r w:rsidRPr="00FF5BF7">
        <w:rPr>
          <w:rFonts w:ascii="Times New Roman" w:hAnsi="Times New Roman" w:cs="Times New Roman"/>
        </w:rPr>
        <w:t>Zurich Insurance Group, and Chubb Group for their generous contributions to this project via the CDC Foundation.</w:t>
      </w:r>
    </w:p>
    <w:p w14:paraId="43AB7531" w14:textId="77777777" w:rsidR="002A756B" w:rsidRDefault="002A756B" w:rsidP="00FF5BF7">
      <w:pPr>
        <w:spacing w:line="480" w:lineRule="auto"/>
        <w:jc w:val="both"/>
        <w:rPr>
          <w:rFonts w:ascii="Times New Roman" w:hAnsi="Times New Roman" w:cs="Times New Roman"/>
        </w:rPr>
      </w:pPr>
    </w:p>
    <w:p w14:paraId="5985F040" w14:textId="38144F6E" w:rsidR="002A756B" w:rsidRPr="002A756B" w:rsidRDefault="002A756B" w:rsidP="00FF5BF7">
      <w:pPr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2A756B">
        <w:rPr>
          <w:rFonts w:ascii="Times New Roman" w:hAnsi="Times New Roman" w:cs="Times New Roman"/>
          <w:b/>
          <w:bCs/>
        </w:rPr>
        <w:t>Authors</w:t>
      </w:r>
    </w:p>
    <w:p w14:paraId="64281502" w14:textId="469090B9" w:rsidR="00EA5CDD" w:rsidRDefault="00B865BB" w:rsidP="00FF5BF7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John Z. Wu (</w:t>
      </w:r>
      <w:hyperlink r:id="rId7" w:history="1">
        <w:r w:rsidRPr="00C34803">
          <w:rPr>
            <w:rStyle w:val="Hyperlink"/>
            <w:rFonts w:ascii="Times New Roman" w:hAnsi="Times New Roman" w:cs="Times New Roman"/>
          </w:rPr>
          <w:t>ozw8@cdc.gov</w:t>
        </w:r>
      </w:hyperlink>
      <w:r>
        <w:rPr>
          <w:rFonts w:ascii="Times New Roman" w:hAnsi="Times New Roman" w:cs="Times New Roman"/>
        </w:rPr>
        <w:t>)</w:t>
      </w:r>
    </w:p>
    <w:p w14:paraId="3EEE01B5" w14:textId="63F28D05" w:rsidR="00B865BB" w:rsidRDefault="00477DC9" w:rsidP="00FF5BF7">
      <w:pPr>
        <w:spacing w:line="480" w:lineRule="auto"/>
        <w:jc w:val="both"/>
        <w:rPr>
          <w:rFonts w:ascii="Times New Roman" w:hAnsi="Times New Roman" w:cs="Times New Roman"/>
        </w:rPr>
      </w:pPr>
      <w:r w:rsidRPr="00477DC9">
        <w:rPr>
          <w:rFonts w:ascii="Times New Roman" w:hAnsi="Times New Roman" w:cs="Times New Roman"/>
        </w:rPr>
        <w:t>Christopher S. Pan</w:t>
      </w:r>
      <w:r>
        <w:rPr>
          <w:rFonts w:ascii="Times New Roman" w:hAnsi="Times New Roman" w:cs="Times New Roman"/>
        </w:rPr>
        <w:t xml:space="preserve"> (</w:t>
      </w:r>
      <w:hyperlink r:id="rId8" w:history="1">
        <w:r w:rsidRPr="00C34803">
          <w:rPr>
            <w:rStyle w:val="Hyperlink"/>
            <w:rFonts w:ascii="Times New Roman" w:hAnsi="Times New Roman" w:cs="Times New Roman"/>
          </w:rPr>
          <w:t>syp4@cdc.gov</w:t>
        </w:r>
      </w:hyperlink>
      <w:r>
        <w:rPr>
          <w:rFonts w:ascii="Times New Roman" w:hAnsi="Times New Roman" w:cs="Times New Roman"/>
        </w:rPr>
        <w:t>)</w:t>
      </w:r>
    </w:p>
    <w:p w14:paraId="130E0C2C" w14:textId="0696A145" w:rsidR="00477DC9" w:rsidRDefault="004A75D1" w:rsidP="00FF5BF7">
      <w:pPr>
        <w:spacing w:line="480" w:lineRule="auto"/>
        <w:jc w:val="both"/>
        <w:rPr>
          <w:rFonts w:ascii="Times New Roman" w:hAnsi="Times New Roman" w:cs="Times New Roman"/>
        </w:rPr>
      </w:pPr>
      <w:r w:rsidRPr="004A75D1">
        <w:rPr>
          <w:rFonts w:ascii="Times New Roman" w:hAnsi="Times New Roman" w:cs="Times New Roman"/>
        </w:rPr>
        <w:t xml:space="preserve">Bryan M. </w:t>
      </w:r>
      <w:proofErr w:type="spellStart"/>
      <w:r w:rsidRPr="004A75D1">
        <w:rPr>
          <w:rFonts w:ascii="Times New Roman" w:hAnsi="Times New Roman" w:cs="Times New Roman"/>
        </w:rPr>
        <w:t>Wimer</w:t>
      </w:r>
      <w:proofErr w:type="spellEnd"/>
      <w:r>
        <w:rPr>
          <w:rFonts w:ascii="Times New Roman" w:hAnsi="Times New Roman" w:cs="Times New Roman"/>
        </w:rPr>
        <w:t xml:space="preserve"> (</w:t>
      </w:r>
      <w:hyperlink r:id="rId9" w:history="1">
        <w:r w:rsidR="00C97B3A" w:rsidRPr="005C45CC">
          <w:rPr>
            <w:rStyle w:val="Hyperlink"/>
            <w:rFonts w:ascii="Times New Roman" w:hAnsi="Times New Roman" w:cs="Times New Roman"/>
          </w:rPr>
          <w:t>gia3@cdc.gov</w:t>
        </w:r>
      </w:hyperlink>
      <w:r>
        <w:rPr>
          <w:rFonts w:ascii="Times New Roman" w:hAnsi="Times New Roman" w:cs="Times New Roman"/>
        </w:rPr>
        <w:t>)</w:t>
      </w:r>
    </w:p>
    <w:p w14:paraId="3F8D9368" w14:textId="04444DA3" w:rsidR="00C97B3A" w:rsidRDefault="00177A7C" w:rsidP="00FF5BF7">
      <w:pPr>
        <w:spacing w:line="480" w:lineRule="auto"/>
        <w:jc w:val="both"/>
        <w:rPr>
          <w:rFonts w:ascii="Times New Roman" w:hAnsi="Times New Roman" w:cs="Times New Roman"/>
        </w:rPr>
      </w:pPr>
      <w:r w:rsidRPr="00177A7C">
        <w:rPr>
          <w:rFonts w:ascii="Times New Roman" w:hAnsi="Times New Roman" w:cs="Times New Roman"/>
        </w:rPr>
        <w:t>Mahmood Ronaghi</w:t>
      </w:r>
      <w:r>
        <w:rPr>
          <w:rFonts w:ascii="Times New Roman" w:hAnsi="Times New Roman" w:cs="Times New Roman"/>
        </w:rPr>
        <w:t xml:space="preserve"> (</w:t>
      </w:r>
      <w:hyperlink r:id="rId10" w:history="1">
        <w:r w:rsidRPr="00C80479">
          <w:rPr>
            <w:rStyle w:val="Hyperlink"/>
            <w:rFonts w:ascii="Times New Roman" w:hAnsi="Times New Roman" w:cs="Times New Roman"/>
          </w:rPr>
          <w:t>mhr8@cdc.gov</w:t>
        </w:r>
      </w:hyperlink>
      <w:r>
        <w:rPr>
          <w:rFonts w:ascii="Times New Roman" w:hAnsi="Times New Roman" w:cs="Times New Roman"/>
        </w:rPr>
        <w:t>)</w:t>
      </w:r>
    </w:p>
    <w:p w14:paraId="29D90546" w14:textId="0291D996" w:rsidR="00B870F9" w:rsidRDefault="00B870F9" w:rsidP="00B870F9">
      <w:pPr>
        <w:spacing w:line="48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Contact</w:t>
      </w:r>
    </w:p>
    <w:p w14:paraId="57E9B0FD" w14:textId="1A409B8C" w:rsidR="00B870F9" w:rsidRDefault="006F40D0" w:rsidP="006F40D0">
      <w:r>
        <w:t>Protective Technology Branch</w:t>
      </w:r>
      <w:r w:rsidR="00E47CFC">
        <w:t xml:space="preserve"> (PTB)</w:t>
      </w:r>
      <w:r w:rsidR="006962FD">
        <w:t xml:space="preserve">, </w:t>
      </w:r>
      <w:r>
        <w:t>Division of Safety Research</w:t>
      </w:r>
      <w:r w:rsidR="00E47CFC">
        <w:t xml:space="preserve"> (DSR)</w:t>
      </w:r>
      <w:r w:rsidR="006962FD">
        <w:t xml:space="preserve">, </w:t>
      </w:r>
      <w:r>
        <w:t>National Institute for Occupational Safety and Health</w:t>
      </w:r>
      <w:r w:rsidR="006962FD">
        <w:t xml:space="preserve">, </w:t>
      </w:r>
      <w:r>
        <w:t>1095 Willowdale Rd., Morgantown, WV 26505</w:t>
      </w:r>
    </w:p>
    <w:p w14:paraId="3B9C0D38" w14:textId="2A34AE5B" w:rsidR="006962FD" w:rsidRDefault="00205B05" w:rsidP="006F40D0">
      <w:r>
        <w:t xml:space="preserve">Tel: </w:t>
      </w:r>
      <w:r w:rsidR="006962FD">
        <w:t>304-285</w:t>
      </w:r>
      <w:r w:rsidR="00212575">
        <w:t>-</w:t>
      </w:r>
      <w:r w:rsidR="00515658">
        <w:t>5912</w:t>
      </w:r>
    </w:p>
    <w:p w14:paraId="6B9B2907" w14:textId="3A81CF47" w:rsidR="00DD1781" w:rsidRDefault="00DD1781" w:rsidP="006F40D0"/>
    <w:p w14:paraId="20F9B9A0" w14:textId="337BA5FE" w:rsidR="00DD1781" w:rsidRDefault="00441768" w:rsidP="00DD1781">
      <w:r>
        <w:lastRenderedPageBreak/>
        <w:t xml:space="preserve">Physical </w:t>
      </w:r>
      <w:r w:rsidR="00BC4365">
        <w:t>Effects Research Branch</w:t>
      </w:r>
      <w:r w:rsidR="00E47CFC">
        <w:t xml:space="preserve"> (PERB)</w:t>
      </w:r>
      <w:r w:rsidR="00212575">
        <w:t xml:space="preserve">, </w:t>
      </w:r>
      <w:r w:rsidR="00DD1781">
        <w:t xml:space="preserve">Health </w:t>
      </w:r>
      <w:r w:rsidR="0060565D">
        <w:t>Effects Laboratory Division</w:t>
      </w:r>
      <w:r w:rsidR="00E47CFC">
        <w:t xml:space="preserve"> (HELD)</w:t>
      </w:r>
      <w:r w:rsidR="00212575">
        <w:t xml:space="preserve">, </w:t>
      </w:r>
      <w:r w:rsidR="00DD1781">
        <w:t>National Institute for Occupational Safety and Health</w:t>
      </w:r>
      <w:r w:rsidR="00212575">
        <w:t xml:space="preserve">, </w:t>
      </w:r>
      <w:r w:rsidR="00DD1781">
        <w:t>1095 Willowdale Rd., Morgantown, WV 26505</w:t>
      </w:r>
    </w:p>
    <w:p w14:paraId="31AB35EA" w14:textId="3746F2B0" w:rsidR="000D6043" w:rsidRDefault="00205B05">
      <w:pPr>
        <w:rPr>
          <w:rFonts w:ascii="Times New Roman" w:hAnsi="Times New Roman" w:cs="Times New Roman"/>
        </w:rPr>
      </w:pPr>
      <w:r>
        <w:t xml:space="preserve">Tel: </w:t>
      </w:r>
      <w:r w:rsidR="00212575">
        <w:t>304-285-</w:t>
      </w:r>
      <w:r w:rsidR="00802D61">
        <w:t>6325</w:t>
      </w:r>
    </w:p>
    <w:sectPr w:rsidR="000D6043" w:rsidSect="003043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107CA" w14:textId="77777777" w:rsidR="006265A9" w:rsidRDefault="006265A9" w:rsidP="00B82C32">
      <w:r>
        <w:separator/>
      </w:r>
    </w:p>
  </w:endnote>
  <w:endnote w:type="continuationSeparator" w:id="0">
    <w:p w14:paraId="33F4C96E" w14:textId="77777777" w:rsidR="006265A9" w:rsidRDefault="006265A9" w:rsidP="00B82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473ED" w14:textId="77777777" w:rsidR="006265A9" w:rsidRDefault="006265A9" w:rsidP="00B82C32">
      <w:r>
        <w:separator/>
      </w:r>
    </w:p>
  </w:footnote>
  <w:footnote w:type="continuationSeparator" w:id="0">
    <w:p w14:paraId="422FFC03" w14:textId="77777777" w:rsidR="006265A9" w:rsidRDefault="006265A9" w:rsidP="00B82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F285D"/>
    <w:multiLevelType w:val="hybridMultilevel"/>
    <w:tmpl w:val="3F24A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74368"/>
    <w:multiLevelType w:val="hybridMultilevel"/>
    <w:tmpl w:val="5A363222"/>
    <w:lvl w:ilvl="0" w:tplc="15F6C7B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A51418"/>
    <w:multiLevelType w:val="hybridMultilevel"/>
    <w:tmpl w:val="95243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37F0C"/>
    <w:multiLevelType w:val="hybridMultilevel"/>
    <w:tmpl w:val="78140A52"/>
    <w:lvl w:ilvl="0" w:tplc="15F6C7B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AC14BF"/>
    <w:multiLevelType w:val="hybridMultilevel"/>
    <w:tmpl w:val="31284A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2030F34"/>
    <w:multiLevelType w:val="hybridMultilevel"/>
    <w:tmpl w:val="C98C920E"/>
    <w:lvl w:ilvl="0" w:tplc="15F6C7B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CBB0203"/>
    <w:multiLevelType w:val="hybridMultilevel"/>
    <w:tmpl w:val="9A227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850D81"/>
    <w:multiLevelType w:val="hybridMultilevel"/>
    <w:tmpl w:val="DC4CEF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07063910">
    <w:abstractNumId w:val="2"/>
  </w:num>
  <w:num w:numId="2" w16cid:durableId="19656939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9166109">
    <w:abstractNumId w:val="2"/>
  </w:num>
  <w:num w:numId="4" w16cid:durableId="857276746">
    <w:abstractNumId w:val="7"/>
  </w:num>
  <w:num w:numId="5" w16cid:durableId="1181234263">
    <w:abstractNumId w:val="1"/>
  </w:num>
  <w:num w:numId="6" w16cid:durableId="391851163">
    <w:abstractNumId w:val="3"/>
  </w:num>
  <w:num w:numId="7" w16cid:durableId="1888639065">
    <w:abstractNumId w:val="0"/>
  </w:num>
  <w:num w:numId="8" w16cid:durableId="1654064277">
    <w:abstractNumId w:val="5"/>
  </w:num>
  <w:num w:numId="9" w16cid:durableId="1998873238">
    <w:abstractNumId w:val="6"/>
  </w:num>
  <w:num w:numId="10" w16cid:durableId="14702481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6EB"/>
    <w:rsid w:val="00004447"/>
    <w:rsid w:val="00004C59"/>
    <w:rsid w:val="000178F5"/>
    <w:rsid w:val="000203F8"/>
    <w:rsid w:val="00024041"/>
    <w:rsid w:val="00027680"/>
    <w:rsid w:val="00032AAD"/>
    <w:rsid w:val="00036EB0"/>
    <w:rsid w:val="000375F1"/>
    <w:rsid w:val="000451C5"/>
    <w:rsid w:val="00066A8C"/>
    <w:rsid w:val="000A2F56"/>
    <w:rsid w:val="000C1E02"/>
    <w:rsid w:val="000D5A28"/>
    <w:rsid w:val="000D6043"/>
    <w:rsid w:val="000F171C"/>
    <w:rsid w:val="000F45B4"/>
    <w:rsid w:val="00103EED"/>
    <w:rsid w:val="0011727D"/>
    <w:rsid w:val="00117CB6"/>
    <w:rsid w:val="00120451"/>
    <w:rsid w:val="00123005"/>
    <w:rsid w:val="0012591C"/>
    <w:rsid w:val="0013357A"/>
    <w:rsid w:val="001509D1"/>
    <w:rsid w:val="00162D2E"/>
    <w:rsid w:val="0016395D"/>
    <w:rsid w:val="00167C25"/>
    <w:rsid w:val="00172118"/>
    <w:rsid w:val="00177A7C"/>
    <w:rsid w:val="00181B45"/>
    <w:rsid w:val="00182115"/>
    <w:rsid w:val="0018785B"/>
    <w:rsid w:val="001907C0"/>
    <w:rsid w:val="00191322"/>
    <w:rsid w:val="00192CBC"/>
    <w:rsid w:val="0019382D"/>
    <w:rsid w:val="001942FB"/>
    <w:rsid w:val="001970A6"/>
    <w:rsid w:val="001A033D"/>
    <w:rsid w:val="001B544D"/>
    <w:rsid w:val="001C3794"/>
    <w:rsid w:val="001C41A3"/>
    <w:rsid w:val="001C50A9"/>
    <w:rsid w:val="001C590E"/>
    <w:rsid w:val="001D0D57"/>
    <w:rsid w:val="001D4E9D"/>
    <w:rsid w:val="001F5F5A"/>
    <w:rsid w:val="00205B05"/>
    <w:rsid w:val="002064B4"/>
    <w:rsid w:val="00212575"/>
    <w:rsid w:val="002143EC"/>
    <w:rsid w:val="00226E1A"/>
    <w:rsid w:val="00254102"/>
    <w:rsid w:val="00257215"/>
    <w:rsid w:val="00264C4E"/>
    <w:rsid w:val="002670B2"/>
    <w:rsid w:val="0028313B"/>
    <w:rsid w:val="00283346"/>
    <w:rsid w:val="002930CB"/>
    <w:rsid w:val="002A4963"/>
    <w:rsid w:val="002A756B"/>
    <w:rsid w:val="002B32A9"/>
    <w:rsid w:val="002B3335"/>
    <w:rsid w:val="002D29A0"/>
    <w:rsid w:val="002E7991"/>
    <w:rsid w:val="002F6A0F"/>
    <w:rsid w:val="00302260"/>
    <w:rsid w:val="0030434B"/>
    <w:rsid w:val="00305C0F"/>
    <w:rsid w:val="00305D3D"/>
    <w:rsid w:val="0031251D"/>
    <w:rsid w:val="0031519D"/>
    <w:rsid w:val="00331B88"/>
    <w:rsid w:val="00342565"/>
    <w:rsid w:val="00344677"/>
    <w:rsid w:val="0034657D"/>
    <w:rsid w:val="0035288B"/>
    <w:rsid w:val="00356169"/>
    <w:rsid w:val="003565EF"/>
    <w:rsid w:val="00357A22"/>
    <w:rsid w:val="00361D79"/>
    <w:rsid w:val="00362059"/>
    <w:rsid w:val="00362330"/>
    <w:rsid w:val="0036370B"/>
    <w:rsid w:val="00365BC9"/>
    <w:rsid w:val="003664B6"/>
    <w:rsid w:val="00366DA0"/>
    <w:rsid w:val="0036750C"/>
    <w:rsid w:val="00372707"/>
    <w:rsid w:val="00373C64"/>
    <w:rsid w:val="00390615"/>
    <w:rsid w:val="00392EA1"/>
    <w:rsid w:val="003A021F"/>
    <w:rsid w:val="003B0C77"/>
    <w:rsid w:val="003B6CBB"/>
    <w:rsid w:val="003B703A"/>
    <w:rsid w:val="003C515E"/>
    <w:rsid w:val="003D31D1"/>
    <w:rsid w:val="003D38B8"/>
    <w:rsid w:val="003D5342"/>
    <w:rsid w:val="003D5753"/>
    <w:rsid w:val="003F0E6F"/>
    <w:rsid w:val="00400F3F"/>
    <w:rsid w:val="00401270"/>
    <w:rsid w:val="0041181D"/>
    <w:rsid w:val="00435244"/>
    <w:rsid w:val="00440D57"/>
    <w:rsid w:val="00441768"/>
    <w:rsid w:val="00442277"/>
    <w:rsid w:val="00450486"/>
    <w:rsid w:val="0046005F"/>
    <w:rsid w:val="00462A00"/>
    <w:rsid w:val="00477DC9"/>
    <w:rsid w:val="00483550"/>
    <w:rsid w:val="0049045D"/>
    <w:rsid w:val="00494392"/>
    <w:rsid w:val="004964B3"/>
    <w:rsid w:val="004A10F9"/>
    <w:rsid w:val="004A75D1"/>
    <w:rsid w:val="004C2FA3"/>
    <w:rsid w:val="004C3ED1"/>
    <w:rsid w:val="004D3D32"/>
    <w:rsid w:val="004D737C"/>
    <w:rsid w:val="004E5153"/>
    <w:rsid w:val="004E6199"/>
    <w:rsid w:val="004F0755"/>
    <w:rsid w:val="004F3693"/>
    <w:rsid w:val="004F4AD0"/>
    <w:rsid w:val="00503005"/>
    <w:rsid w:val="00513428"/>
    <w:rsid w:val="00515367"/>
    <w:rsid w:val="0051551D"/>
    <w:rsid w:val="00515658"/>
    <w:rsid w:val="005224AC"/>
    <w:rsid w:val="00541F1B"/>
    <w:rsid w:val="0054240B"/>
    <w:rsid w:val="0054283C"/>
    <w:rsid w:val="00545E6F"/>
    <w:rsid w:val="0054672D"/>
    <w:rsid w:val="0055516F"/>
    <w:rsid w:val="005636E2"/>
    <w:rsid w:val="00577411"/>
    <w:rsid w:val="0059151C"/>
    <w:rsid w:val="005935C2"/>
    <w:rsid w:val="005A2757"/>
    <w:rsid w:val="005C48F9"/>
    <w:rsid w:val="005D0D57"/>
    <w:rsid w:val="005E2B2F"/>
    <w:rsid w:val="005F2E5E"/>
    <w:rsid w:val="0060565D"/>
    <w:rsid w:val="0060718C"/>
    <w:rsid w:val="006214CB"/>
    <w:rsid w:val="006265A9"/>
    <w:rsid w:val="00627DD9"/>
    <w:rsid w:val="00633CD5"/>
    <w:rsid w:val="00637929"/>
    <w:rsid w:val="00654410"/>
    <w:rsid w:val="00655B40"/>
    <w:rsid w:val="00663A76"/>
    <w:rsid w:val="006655CA"/>
    <w:rsid w:val="006821E1"/>
    <w:rsid w:val="00682669"/>
    <w:rsid w:val="006849E5"/>
    <w:rsid w:val="0068543D"/>
    <w:rsid w:val="0068733E"/>
    <w:rsid w:val="006962FD"/>
    <w:rsid w:val="006C1C3C"/>
    <w:rsid w:val="006C500A"/>
    <w:rsid w:val="006D1055"/>
    <w:rsid w:val="006E2C47"/>
    <w:rsid w:val="006E36B9"/>
    <w:rsid w:val="006E3DD6"/>
    <w:rsid w:val="006E6E45"/>
    <w:rsid w:val="006F40D0"/>
    <w:rsid w:val="00701D82"/>
    <w:rsid w:val="00703A55"/>
    <w:rsid w:val="007155CF"/>
    <w:rsid w:val="00717A4A"/>
    <w:rsid w:val="00727D51"/>
    <w:rsid w:val="00741F53"/>
    <w:rsid w:val="0074664F"/>
    <w:rsid w:val="0074699D"/>
    <w:rsid w:val="007477C7"/>
    <w:rsid w:val="007703E8"/>
    <w:rsid w:val="0078603B"/>
    <w:rsid w:val="0079230A"/>
    <w:rsid w:val="007A43E8"/>
    <w:rsid w:val="007A64A6"/>
    <w:rsid w:val="007B02EB"/>
    <w:rsid w:val="007B23F1"/>
    <w:rsid w:val="007C13A6"/>
    <w:rsid w:val="007D5976"/>
    <w:rsid w:val="007F009C"/>
    <w:rsid w:val="007F0C86"/>
    <w:rsid w:val="007F1E5D"/>
    <w:rsid w:val="00802D61"/>
    <w:rsid w:val="00815FD5"/>
    <w:rsid w:val="008355D8"/>
    <w:rsid w:val="0084710C"/>
    <w:rsid w:val="00847F95"/>
    <w:rsid w:val="008523AD"/>
    <w:rsid w:val="008526EB"/>
    <w:rsid w:val="00852935"/>
    <w:rsid w:val="008534F7"/>
    <w:rsid w:val="0085521C"/>
    <w:rsid w:val="00860164"/>
    <w:rsid w:val="008652DC"/>
    <w:rsid w:val="0087164F"/>
    <w:rsid w:val="00872E47"/>
    <w:rsid w:val="0088118D"/>
    <w:rsid w:val="008A39BE"/>
    <w:rsid w:val="008A5508"/>
    <w:rsid w:val="008B4546"/>
    <w:rsid w:val="008B4664"/>
    <w:rsid w:val="008B5207"/>
    <w:rsid w:val="008B6849"/>
    <w:rsid w:val="008B7D84"/>
    <w:rsid w:val="008C06B4"/>
    <w:rsid w:val="008C52A5"/>
    <w:rsid w:val="008C749C"/>
    <w:rsid w:val="008D1126"/>
    <w:rsid w:val="008D3E0F"/>
    <w:rsid w:val="008E343D"/>
    <w:rsid w:val="008E5F3E"/>
    <w:rsid w:val="008E63B5"/>
    <w:rsid w:val="008F1690"/>
    <w:rsid w:val="00902A44"/>
    <w:rsid w:val="00906787"/>
    <w:rsid w:val="00914EFE"/>
    <w:rsid w:val="00933DE5"/>
    <w:rsid w:val="00963D04"/>
    <w:rsid w:val="00987862"/>
    <w:rsid w:val="00996AB8"/>
    <w:rsid w:val="009A2259"/>
    <w:rsid w:val="009A2EE2"/>
    <w:rsid w:val="009A4E82"/>
    <w:rsid w:val="009B2A8D"/>
    <w:rsid w:val="009C02DA"/>
    <w:rsid w:val="009C5E93"/>
    <w:rsid w:val="009D4605"/>
    <w:rsid w:val="009D5C8D"/>
    <w:rsid w:val="009E2858"/>
    <w:rsid w:val="009E61BC"/>
    <w:rsid w:val="00A111AC"/>
    <w:rsid w:val="00A16FE8"/>
    <w:rsid w:val="00A40D36"/>
    <w:rsid w:val="00A42625"/>
    <w:rsid w:val="00A557A9"/>
    <w:rsid w:val="00A63919"/>
    <w:rsid w:val="00A67608"/>
    <w:rsid w:val="00A71F7D"/>
    <w:rsid w:val="00A74434"/>
    <w:rsid w:val="00A87FD8"/>
    <w:rsid w:val="00AA6DEC"/>
    <w:rsid w:val="00AA6E7F"/>
    <w:rsid w:val="00AA7943"/>
    <w:rsid w:val="00AC253E"/>
    <w:rsid w:val="00AD1168"/>
    <w:rsid w:val="00AD1B59"/>
    <w:rsid w:val="00AE1057"/>
    <w:rsid w:val="00B035D9"/>
    <w:rsid w:val="00B20AB3"/>
    <w:rsid w:val="00B24852"/>
    <w:rsid w:val="00B3593A"/>
    <w:rsid w:val="00B36FD8"/>
    <w:rsid w:val="00B37D35"/>
    <w:rsid w:val="00B42059"/>
    <w:rsid w:val="00B4211E"/>
    <w:rsid w:val="00B504C3"/>
    <w:rsid w:val="00B6408E"/>
    <w:rsid w:val="00B643D0"/>
    <w:rsid w:val="00B82C32"/>
    <w:rsid w:val="00B84B81"/>
    <w:rsid w:val="00B865BB"/>
    <w:rsid w:val="00B870F9"/>
    <w:rsid w:val="00B87739"/>
    <w:rsid w:val="00B9266B"/>
    <w:rsid w:val="00BA0BB9"/>
    <w:rsid w:val="00BA1A56"/>
    <w:rsid w:val="00BA4B8C"/>
    <w:rsid w:val="00BB5356"/>
    <w:rsid w:val="00BB5637"/>
    <w:rsid w:val="00BC4365"/>
    <w:rsid w:val="00BD26CD"/>
    <w:rsid w:val="00BE1B2B"/>
    <w:rsid w:val="00BE1FD1"/>
    <w:rsid w:val="00BE3DC7"/>
    <w:rsid w:val="00BF2330"/>
    <w:rsid w:val="00BF72D0"/>
    <w:rsid w:val="00C021F0"/>
    <w:rsid w:val="00C054A1"/>
    <w:rsid w:val="00C25657"/>
    <w:rsid w:val="00C266E8"/>
    <w:rsid w:val="00C333BA"/>
    <w:rsid w:val="00C356E7"/>
    <w:rsid w:val="00C432BC"/>
    <w:rsid w:val="00C47A9B"/>
    <w:rsid w:val="00C50BA7"/>
    <w:rsid w:val="00C51BF0"/>
    <w:rsid w:val="00C65B68"/>
    <w:rsid w:val="00C72D5B"/>
    <w:rsid w:val="00C83B13"/>
    <w:rsid w:val="00C86FCE"/>
    <w:rsid w:val="00C91338"/>
    <w:rsid w:val="00C920B4"/>
    <w:rsid w:val="00C95CBF"/>
    <w:rsid w:val="00C97376"/>
    <w:rsid w:val="00C97B3A"/>
    <w:rsid w:val="00CA0B61"/>
    <w:rsid w:val="00CA2D2D"/>
    <w:rsid w:val="00CA6BF4"/>
    <w:rsid w:val="00CB022A"/>
    <w:rsid w:val="00CB1376"/>
    <w:rsid w:val="00CB14C5"/>
    <w:rsid w:val="00CB36CF"/>
    <w:rsid w:val="00CC1016"/>
    <w:rsid w:val="00CC7937"/>
    <w:rsid w:val="00CD2528"/>
    <w:rsid w:val="00CD2D56"/>
    <w:rsid w:val="00CD309C"/>
    <w:rsid w:val="00CF3E70"/>
    <w:rsid w:val="00CF4229"/>
    <w:rsid w:val="00D204D6"/>
    <w:rsid w:val="00D27269"/>
    <w:rsid w:val="00D44B7F"/>
    <w:rsid w:val="00D479A1"/>
    <w:rsid w:val="00D5161A"/>
    <w:rsid w:val="00D637BE"/>
    <w:rsid w:val="00D716FA"/>
    <w:rsid w:val="00D75550"/>
    <w:rsid w:val="00D75E5C"/>
    <w:rsid w:val="00D80DF1"/>
    <w:rsid w:val="00D87EAB"/>
    <w:rsid w:val="00DA318D"/>
    <w:rsid w:val="00DB6BB3"/>
    <w:rsid w:val="00DB7319"/>
    <w:rsid w:val="00DC5781"/>
    <w:rsid w:val="00DD1781"/>
    <w:rsid w:val="00DD2919"/>
    <w:rsid w:val="00DD6D37"/>
    <w:rsid w:val="00DD7EF7"/>
    <w:rsid w:val="00DE131B"/>
    <w:rsid w:val="00DE50C2"/>
    <w:rsid w:val="00DF252A"/>
    <w:rsid w:val="00DF4D35"/>
    <w:rsid w:val="00E06A73"/>
    <w:rsid w:val="00E150B8"/>
    <w:rsid w:val="00E47CFC"/>
    <w:rsid w:val="00E53868"/>
    <w:rsid w:val="00E62A06"/>
    <w:rsid w:val="00E6416D"/>
    <w:rsid w:val="00E8072E"/>
    <w:rsid w:val="00E80BA9"/>
    <w:rsid w:val="00E87A61"/>
    <w:rsid w:val="00E9249D"/>
    <w:rsid w:val="00E95066"/>
    <w:rsid w:val="00E95A85"/>
    <w:rsid w:val="00EA560C"/>
    <w:rsid w:val="00EA5CDD"/>
    <w:rsid w:val="00EB0021"/>
    <w:rsid w:val="00EB3FAB"/>
    <w:rsid w:val="00EC7C32"/>
    <w:rsid w:val="00EE44FA"/>
    <w:rsid w:val="00EF052B"/>
    <w:rsid w:val="00EF5402"/>
    <w:rsid w:val="00F1328C"/>
    <w:rsid w:val="00F16B12"/>
    <w:rsid w:val="00F16DC8"/>
    <w:rsid w:val="00F17E53"/>
    <w:rsid w:val="00F22E86"/>
    <w:rsid w:val="00F25977"/>
    <w:rsid w:val="00F33C9E"/>
    <w:rsid w:val="00F34D9E"/>
    <w:rsid w:val="00F548FF"/>
    <w:rsid w:val="00F57ED6"/>
    <w:rsid w:val="00F62150"/>
    <w:rsid w:val="00F627C0"/>
    <w:rsid w:val="00F6779F"/>
    <w:rsid w:val="00F7045E"/>
    <w:rsid w:val="00F84CDA"/>
    <w:rsid w:val="00F94A9B"/>
    <w:rsid w:val="00FA2A10"/>
    <w:rsid w:val="00FA3D95"/>
    <w:rsid w:val="00FA4E79"/>
    <w:rsid w:val="00FC1C11"/>
    <w:rsid w:val="00FC5F7F"/>
    <w:rsid w:val="00FD7698"/>
    <w:rsid w:val="00FF3B53"/>
    <w:rsid w:val="00FF5BF7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5D7FDD"/>
  <w14:defaultImageDpi w14:val="32767"/>
  <w15:chartTrackingRefBased/>
  <w15:docId w15:val="{047B965D-76E5-FE46-B7DA-D9AF5E068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870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7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70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EA5C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9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p4@cdc.go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zw8@cdc.go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mhr8@cdc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ia3@cdc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782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Amrita Dutta</dc:creator>
  <cp:keywords/>
  <dc:description/>
  <cp:lastModifiedBy>Marra, Steven (CDC/NIOSH/OD/ODDM) (CTR)</cp:lastModifiedBy>
  <cp:revision>4</cp:revision>
  <dcterms:created xsi:type="dcterms:W3CDTF">2024-07-19T15:42:00Z</dcterms:created>
  <dcterms:modified xsi:type="dcterms:W3CDTF">2024-07-26T17:00:00Z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2021-08-02T13:09:04Z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01235561-6b59-49cb-9df9-b63b1a3f44fd</vt:lpwstr>
  </property>
  <property fmtid="{D5CDD505-2E9C-101B-9397-08002B2CF9AE}" pid="8" name="MSIP_Label_8af03ff0-41c5-4c41-b55e-fabb8fae94be_ContentBits">
    <vt:lpwstr>0</vt:lpwstr>
  </property>
  <property fmtid="{D5CDD505-2E9C-101B-9397-08002B2CF9AE}" pid="9" name="GrammarlyDocumentId">
    <vt:lpwstr>fb0eaba26bb784add62a6221108c18bb19e48cad6b2b0e4dd845c0b78f1c883c</vt:lpwstr>
  </property>
</Properties>
</file>